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B16F" w14:textId="77777777" w:rsidR="00936960" w:rsidRDefault="00936960" w:rsidP="00936960">
      <w:pPr>
        <w:spacing w:line="460" w:lineRule="exact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附表三：公立殯儀館收費表</w:t>
      </w:r>
    </w:p>
    <w:p w14:paraId="1765B576" w14:textId="77777777" w:rsidR="00936960" w:rsidRDefault="00936960" w:rsidP="00936960">
      <w:pPr>
        <w:spacing w:line="400" w:lineRule="exact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                                   </w:t>
      </w:r>
      <w:r>
        <w:rPr>
          <w:rFonts w:ascii="標楷體" w:eastAsia="標楷體" w:hAnsi="標楷體" w:cs="標楷體"/>
          <w:bCs/>
          <w:color w:val="000000"/>
        </w:rPr>
        <w:t xml:space="preserve">              （單位：新臺幣）</w:t>
      </w:r>
    </w:p>
    <w:tbl>
      <w:tblPr>
        <w:tblW w:w="882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9"/>
        <w:gridCol w:w="1419"/>
        <w:gridCol w:w="4140"/>
      </w:tblGrid>
      <w:tr w:rsidR="00936960" w14:paraId="1EFCCE9E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23F2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B79A" w14:textId="77777777" w:rsidR="00936960" w:rsidRDefault="00936960" w:rsidP="00C67B6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A9418" w14:textId="77777777" w:rsidR="00936960" w:rsidRDefault="00936960" w:rsidP="00C67B6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02E05" w14:textId="77777777" w:rsidR="00936960" w:rsidRDefault="00936960" w:rsidP="00C67B6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金額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22C5D" w14:textId="77777777" w:rsidR="00936960" w:rsidRDefault="00936960" w:rsidP="00C67B63">
            <w:pPr>
              <w:ind w:left="480" w:hanging="480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</w:rPr>
              <w:t>註</w:t>
            </w:r>
          </w:p>
        </w:tc>
      </w:tr>
      <w:tr w:rsidR="00936960" w14:paraId="31EDC5CA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F4D4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甲級禮廳使用費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47A62" w14:textId="77777777" w:rsidR="00936960" w:rsidRDefault="00936960" w:rsidP="00C67B63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7B00E" w14:textId="77777777" w:rsidR="00936960" w:rsidRDefault="00936960" w:rsidP="00C67B63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9FA9A" w14:textId="77777777" w:rsidR="00936960" w:rsidRDefault="00936960" w:rsidP="00C67B63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t>三千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FC6E8" w14:textId="77777777" w:rsidR="00936960" w:rsidRDefault="00936960" w:rsidP="00C67B63">
            <w:pPr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一、一節以三小時計算，超過每小時甲級禮廳使用費加收一千元、乙級禮廳使用費加收四百元、丙級禮廳使用費加收三百元、丁級禮廳使用費加收二百元、戊級禮廳使用費加收一百元。</w:t>
            </w:r>
          </w:p>
          <w:p w14:paraId="70EE6767" w14:textId="77777777" w:rsidR="00936960" w:rsidRDefault="00936960" w:rsidP="00C67B63">
            <w:pPr>
              <w:overflowPunct w:val="0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二、同一亡者，使用禮廳辦理功德法會及告別式，最長以連續二日為限(凌晨零時為日數計算分界標準) ；另加訂功德法會一日，以一次為限。</w:t>
            </w:r>
          </w:p>
          <w:p w14:paraId="0501D24F" w14:textId="77777777" w:rsidR="00936960" w:rsidRDefault="00936960" w:rsidP="00C67B63">
            <w:pPr>
              <w:overflowPunct w:val="0"/>
              <w:ind w:left="480" w:hanging="480"/>
              <w:jc w:val="both"/>
            </w:pPr>
            <w:r>
              <w:rPr>
                <w:rFonts w:ascii="標楷體" w:eastAsia="標楷體" w:hAnsi="標楷體"/>
                <w:color w:val="000000"/>
              </w:rPr>
              <w:t>三、使用禮廳得於前一日十八時以後，申請使用布置禮廳，布</w:t>
            </w:r>
            <w:r>
              <w:rPr>
                <w:rFonts w:ascii="標楷體" w:eastAsia="標楷體" w:hAnsi="標楷體" w:cs="細明體"/>
                <w:color w:val="000000"/>
                <w:kern w:val="0"/>
                <w:lang w:val="zh-TW" w:bidi="hi-IN"/>
              </w:rPr>
              <w:t>置</w:t>
            </w:r>
            <w:r>
              <w:rPr>
                <w:rFonts w:ascii="標楷體" w:eastAsia="標楷體" w:hAnsi="標楷體"/>
                <w:color w:val="000000"/>
              </w:rPr>
              <w:t>禮廳</w:t>
            </w:r>
            <w:r>
              <w:rPr>
                <w:rFonts w:ascii="標楷體" w:eastAsia="標楷體" w:hAnsi="標楷體" w:cs="細明體"/>
                <w:color w:val="000000"/>
                <w:kern w:val="0"/>
                <w:lang w:val="zh-TW" w:bidi="hi-IN"/>
              </w:rPr>
              <w:t>費用按超時費計收</w:t>
            </w:r>
            <w:r>
              <w:rPr>
                <w:rFonts w:ascii="標楷體" w:eastAsia="標楷體" w:hAnsi="標楷體"/>
                <w:color w:val="000000"/>
              </w:rPr>
              <w:t>，甲級禮廳每次至少三小時，乙級禮廳每次至少二小時，丙級、丁級及戊級禮廳每次至少一小時。</w:t>
            </w:r>
          </w:p>
        </w:tc>
      </w:tr>
      <w:tr w:rsidR="00936960" w14:paraId="10423323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9ACDB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乙級禮廳使用費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8F234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0618D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B1B96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一千二百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E40A2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278AEB9F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0869A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丙級禮廳使用費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8A753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7EBC7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CF5DA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八百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08DC0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51696618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E09AE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丁級禮廳使用費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626A9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6020D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92B3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六百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DBF1C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233AFD29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E872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戊級禮廳使用費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3B43E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768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083D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五百元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D4EB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1BACC086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ED3CE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甲級禮廳冷氣費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04B5F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84492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B4C56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二千四百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C5B08" w14:textId="77777777" w:rsidR="00936960" w:rsidRDefault="00936960" w:rsidP="00C67B63">
            <w:pPr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一、一節以三小時計算，超過每小時甲級禮廳冷氣費加收八百元、乙級禮廳冷氣費加收四百元、丙級禮廳冷氣費加收三百元、丁級禮廳冷氣費加收二百元、戊級禮廳冷氣費加收一百元。</w:t>
            </w:r>
          </w:p>
          <w:p w14:paraId="55DD08F0" w14:textId="77777777" w:rsidR="00936960" w:rsidRDefault="00936960" w:rsidP="00C67B63">
            <w:pPr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二、凌晨零時至上午六時不提供冷氣。</w:t>
            </w:r>
          </w:p>
        </w:tc>
      </w:tr>
      <w:tr w:rsidR="00936960" w14:paraId="7EC7B93E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28648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乙級禮廳冷氣費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65B6F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EA503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D4F51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一千二百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88735" w14:textId="77777777" w:rsidR="00936960" w:rsidRDefault="00936960" w:rsidP="00C67B6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322E4C7E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A7A2E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丙級禮廳冷氣費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E1DE3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D6BE1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0451F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八百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87A72" w14:textId="77777777" w:rsidR="00936960" w:rsidRDefault="00936960" w:rsidP="00C67B6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54D6A2B1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958E3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丁級禮廳冷氣費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3D181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94849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6ED43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六百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0DE4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27922636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C495A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戊級禮廳冷氣費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CE7F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CBEF1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61778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五百元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0A12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4B578EE2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0BF02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靈堂使用費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C7DF3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8C565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7FAC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七百元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3A401" w14:textId="77777777" w:rsidR="00936960" w:rsidRDefault="00936960" w:rsidP="00C67B63">
            <w:pPr>
              <w:overflowPunct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按日計價（凌晨零時為日數計算分界標準，當日使用三小時以內半價）。</w:t>
            </w:r>
          </w:p>
        </w:tc>
      </w:tr>
      <w:tr w:rsidR="00936960" w14:paraId="29EB53E7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1553E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靈堂冷氣費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02BA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7086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489C3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一百二十</w:t>
            </w:r>
            <w:r>
              <w:rPr>
                <w:rFonts w:ascii="標楷體" w:eastAsia="標楷體" w:hAnsi="標楷體" w:cs="標楷體"/>
                <w:color w:val="000000"/>
              </w:rPr>
              <w:t>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5E9CF" w14:textId="77777777" w:rsidR="00936960" w:rsidRDefault="00936960" w:rsidP="00C67B63">
            <w:pPr>
              <w:pStyle w:val="a3"/>
              <w:numPr>
                <w:ilvl w:val="0"/>
                <w:numId w:val="1"/>
              </w:numPr>
              <w:overflowPunct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按節計價，一節以三小時計算，超過每小時冷氣費加收四十元。</w:t>
            </w:r>
          </w:p>
          <w:p w14:paraId="6F47A0A9" w14:textId="77777777" w:rsidR="00936960" w:rsidRDefault="00936960" w:rsidP="00C67B63">
            <w:pPr>
              <w:pStyle w:val="a3"/>
              <w:numPr>
                <w:ilvl w:val="0"/>
                <w:numId w:val="1"/>
              </w:numPr>
              <w:overflowPunct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凌晨零時至上午六時不提供冷氣。</w:t>
            </w:r>
          </w:p>
        </w:tc>
      </w:tr>
      <w:tr w:rsidR="00936960" w14:paraId="3986257C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9CF5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遺體化妝室使用費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84D41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具</w:t>
            </w:r>
          </w:p>
          <w:p w14:paraId="1A187FD2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（次）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C6086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FC839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三百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120DA" w14:textId="77777777" w:rsidR="00936960" w:rsidRDefault="00936960" w:rsidP="00C67B6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以次計價。</w:t>
            </w:r>
          </w:p>
        </w:tc>
      </w:tr>
      <w:tr w:rsidR="00936960" w14:paraId="35D5AC17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8DB2A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lastRenderedPageBreak/>
              <w:t>遺體冷藏使用費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CC148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</w:t>
            </w:r>
          </w:p>
          <w:p w14:paraId="48EFDDFE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（具）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43669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82B84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五百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A4AD4" w14:textId="77777777" w:rsidR="00936960" w:rsidRDefault="00936960" w:rsidP="00C67B63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以日計價（凌晨零時為日數計算分界標準，當日使用三小時以內半價）。 </w:t>
            </w:r>
          </w:p>
        </w:tc>
      </w:tr>
      <w:tr w:rsidR="00936960" w14:paraId="560EF4DF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7B89C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停柩室使用費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12BD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</w:t>
            </w:r>
          </w:p>
          <w:p w14:paraId="17859CE0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（具）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0A66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BE0C4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三百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AA6D4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以日計價（三小時以內半價收費）。</w:t>
            </w:r>
          </w:p>
        </w:tc>
      </w:tr>
      <w:tr w:rsidR="00936960" w14:paraId="14F59264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4F165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甲級禮廳清潔費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D7621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7994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9CEFA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一千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61DBB" w14:textId="77777777" w:rsidR="00936960" w:rsidRDefault="00936960" w:rsidP="00C67B63">
            <w:pPr>
              <w:overflowPunct w:val="0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一、本項係以次計價，每次使用無論時間長短，均須繳交一次清潔費。</w:t>
            </w:r>
          </w:p>
          <w:p w14:paraId="3A9F8672" w14:textId="77777777" w:rsidR="00936960" w:rsidRDefault="00936960" w:rsidP="00C67B63">
            <w:pPr>
              <w:overflowPunct w:val="0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二、清潔項目包含禮廳使用後之廢棄物等清除及設施與地面之清潔，但布置品、祭品、牌樓等拆除應自理。</w:t>
            </w:r>
          </w:p>
        </w:tc>
      </w:tr>
      <w:tr w:rsidR="00936960" w14:paraId="0F9E1CF1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DCB0A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乙級禮廳清潔費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07C3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DA87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4DB43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五百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C60E6" w14:textId="77777777" w:rsidR="00936960" w:rsidRDefault="00936960" w:rsidP="00C67B63">
            <w:pPr>
              <w:overflowPunct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1EC000F2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904AB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丙級禮廳清潔費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4FA0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89338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4996B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三百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E820E" w14:textId="77777777" w:rsidR="00936960" w:rsidRDefault="00936960" w:rsidP="00C67B63">
            <w:pPr>
              <w:overflowPunct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3E86A702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0FDB0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丁級禮廳清潔費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11524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4D581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F7E04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二百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25C96" w14:textId="77777777" w:rsidR="00936960" w:rsidRDefault="00936960" w:rsidP="00C67B63">
            <w:pPr>
              <w:overflowPunct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4693DFFE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1BA43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戊級禮廳清潔費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38191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80B9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D2C85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二百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1D922" w14:textId="77777777" w:rsidR="00936960" w:rsidRDefault="00936960" w:rsidP="00C67B63">
            <w:pPr>
              <w:overflowPunct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60E7112E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4E9D1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靈堂清潔費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AC8E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9EE74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DBC3F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二百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B959A" w14:textId="77777777" w:rsidR="00936960" w:rsidRDefault="00936960" w:rsidP="00C67B63">
            <w:pPr>
              <w:overflowPunct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1B6BCED2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028E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停柩室清潔費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DCA31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29404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52B9B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一百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9E17" w14:textId="77777777" w:rsidR="00936960" w:rsidRDefault="00936960" w:rsidP="00C67B63">
            <w:pPr>
              <w:overflowPunct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6F10CA21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A0870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靈位清潔費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2625D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47409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44679" w14:textId="77777777" w:rsidR="00936960" w:rsidRDefault="00936960" w:rsidP="00C67B6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一百</w:t>
            </w:r>
            <w:r>
              <w:rPr>
                <w:rFonts w:eastAsia="標楷體" w:cs="標楷體"/>
                <w:color w:val="000000"/>
              </w:rPr>
              <w:t>元</w:t>
            </w:r>
          </w:p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07B8E" w14:textId="77777777" w:rsidR="00936960" w:rsidRDefault="00936960" w:rsidP="00C67B63">
            <w:pPr>
              <w:overflowPunct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36960" w14:paraId="0035A49A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4221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大甲區殯葬設施場地搭棚使用費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ECCA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8E483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5B58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一千元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40C39" w14:textId="77777777" w:rsidR="00936960" w:rsidRDefault="00936960" w:rsidP="00C67B63">
            <w:pPr>
              <w:overflowPunct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同一亡者，使用場地搭棚辦理功德法會及告別式，最長以連續二日為限(凌晨零時為日數計算分界標準) ；另加訂功德法會一日，以一次為限。</w:t>
            </w:r>
          </w:p>
        </w:tc>
      </w:tr>
      <w:tr w:rsidR="00936960" w14:paraId="1A40C33D" w14:textId="77777777" w:rsidTr="00C67B6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85CC6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大甲區殯葬設施場地搭棚清潔費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CD94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911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CEF87" w14:textId="77777777" w:rsidR="00936960" w:rsidRDefault="00936960" w:rsidP="00C67B6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五百元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DF585" w14:textId="77777777" w:rsidR="00936960" w:rsidRDefault="00936960" w:rsidP="00C67B6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18EBF6C" w14:textId="77777777" w:rsidR="00936960" w:rsidRDefault="00936960" w:rsidP="00936960">
      <w:pPr>
        <w:spacing w:line="460" w:lineRule="exact"/>
        <w:jc w:val="both"/>
        <w:rPr>
          <w:rFonts w:ascii="標楷體" w:eastAsia="標楷體" w:hAnsi="標楷體" w:cs="標楷體"/>
          <w:bCs/>
          <w:color w:val="000000"/>
        </w:rPr>
      </w:pPr>
      <w:r>
        <w:rPr>
          <w:rFonts w:ascii="標楷體" w:eastAsia="標楷體" w:hAnsi="標楷體" w:cs="標楷體"/>
          <w:bCs/>
          <w:color w:val="000000"/>
        </w:rPr>
        <w:t>備註：</w:t>
      </w:r>
    </w:p>
    <w:p w14:paraId="1C5257EC" w14:textId="77777777" w:rsidR="00936960" w:rsidRDefault="00936960" w:rsidP="00936960">
      <w:pPr>
        <w:spacing w:line="460" w:lineRule="exact"/>
        <w:jc w:val="both"/>
        <w:rPr>
          <w:rFonts w:ascii="標楷體" w:eastAsia="標楷體" w:hAnsi="標楷體" w:cs="標楷體"/>
          <w:bCs/>
          <w:color w:val="000000"/>
        </w:rPr>
      </w:pPr>
      <w:r>
        <w:rPr>
          <w:rFonts w:ascii="標楷體" w:eastAsia="標楷體" w:hAnsi="標楷體" w:cs="標楷體"/>
          <w:bCs/>
          <w:color w:val="000000"/>
        </w:rPr>
        <w:t>大甲區頂店里居民使用大甲殯儀館靈堂免收一日使用費、冷氣費及一次清潔費。</w:t>
      </w:r>
    </w:p>
    <w:p w14:paraId="1E03A95E" w14:textId="77777777" w:rsidR="00936960" w:rsidRDefault="00936960" w:rsidP="00936960">
      <w:pPr>
        <w:spacing w:line="460" w:lineRule="exact"/>
        <w:jc w:val="both"/>
        <w:rPr>
          <w:rFonts w:ascii="標楷體" w:eastAsia="標楷體" w:hAnsi="標楷體" w:cs="標楷體"/>
          <w:bCs/>
          <w:color w:val="000000"/>
        </w:rPr>
      </w:pPr>
    </w:p>
    <w:p w14:paraId="1DE68018" w14:textId="77777777" w:rsidR="005032E0" w:rsidRPr="00936960" w:rsidRDefault="005032E0"/>
    <w:sectPr w:rsidR="005032E0" w:rsidRPr="00936960" w:rsidSect="00936960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85EA0"/>
    <w:multiLevelType w:val="multilevel"/>
    <w:tmpl w:val="B6A8E47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60"/>
    <w:rsid w:val="005032E0"/>
    <w:rsid w:val="009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5D69"/>
  <w15:chartTrackingRefBased/>
  <w15:docId w15:val="{C34FFCF4-6682-4D3E-BDB7-282ADDA1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6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93696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張臻</dc:creator>
  <cp:keywords/>
  <dc:description/>
  <cp:lastModifiedBy>張臻</cp:lastModifiedBy>
  <cp:revision>1</cp:revision>
  <dcterms:created xsi:type="dcterms:W3CDTF">2026-02-04T03:02:00Z</dcterms:created>
  <dcterms:modified xsi:type="dcterms:W3CDTF">2026-02-04T03:03:00Z</dcterms:modified>
</cp:coreProperties>
</file>